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4A" w:rsidRDefault="00F8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klasa VII 21.04.2020</w:t>
      </w:r>
    </w:p>
    <w:p w:rsidR="00F84BFF" w:rsidRDefault="00F84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bookmarkStart w:id="0" w:name="_GoBack"/>
      <w:bookmarkEnd w:id="0"/>
      <w:r w:rsidRPr="00E6068B">
        <w:rPr>
          <w:rFonts w:ascii="Times New Roman" w:hAnsi="Times New Roman" w:cs="Times New Roman"/>
          <w:sz w:val="24"/>
          <w:szCs w:val="24"/>
          <w:highlight w:val="cyan"/>
        </w:rPr>
        <w:t>Trudności w głoszeniu Ewangelii</w:t>
      </w:r>
    </w:p>
    <w:p w:rsidR="00F84BFF" w:rsidRDefault="00F84BFF">
      <w:pPr>
        <w:rPr>
          <w:rFonts w:ascii="Times New Roman" w:hAnsi="Times New Roman" w:cs="Times New Roman"/>
          <w:sz w:val="24"/>
          <w:szCs w:val="24"/>
        </w:rPr>
      </w:pPr>
    </w:p>
    <w:p w:rsidR="00F84BFF" w:rsidRDefault="00F84BFF" w:rsidP="00F84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 podręczniku strony 111-113.</w:t>
      </w:r>
    </w:p>
    <w:p w:rsidR="00F84BFF" w:rsidRDefault="00F84BFF" w:rsidP="00F84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do zeszytu temat i notatkę:</w:t>
      </w:r>
    </w:p>
    <w:p w:rsidR="00F84BFF" w:rsidRDefault="00F84BFF" w:rsidP="00F84B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4BFF" w:rsidRDefault="00F84BFF" w:rsidP="00F84B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dzisiejszych czasach głoszenie Ewangelii napotyka szereg problemów. W niektórych środowiskach sytuacja wydaje się jeszcze trudniejsza niż na początku chrześcijaństwa. Nie wolno jednak nigdy popadać w zniechęcenie, ale nie szczędząc własnych wysiłków, trzeba bezgranicznie zaufać Chrystusowi, który powiedział: „Niebo i ziemia przeminą, ale Moje Słowa nie przeminą”</w:t>
      </w:r>
    </w:p>
    <w:p w:rsidR="00F84BFF" w:rsidRDefault="00F84BFF" w:rsidP="00F84B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4BFF" w:rsidRDefault="00F84BFF" w:rsidP="00F84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Uzupełniamy w ćwiczeniach zadanie 1 pod tematem nr 34.</w:t>
      </w:r>
    </w:p>
    <w:p w:rsidR="00F84BFF" w:rsidRDefault="00F84BFF" w:rsidP="00F84BF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4BFF" w:rsidRDefault="00F84BFF" w:rsidP="00F84B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 dla chętnych:</w:t>
      </w:r>
    </w:p>
    <w:p w:rsidR="00F84BFF" w:rsidRDefault="00F84BFF" w:rsidP="00F84BF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pytania:</w:t>
      </w:r>
    </w:p>
    <w:p w:rsidR="00F84BFF" w:rsidRDefault="00F84BFF" w:rsidP="00F84B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trudności napotykali ci, którzy u początków chrześcijaństwa podejmowali się dzieła głoszenia Ewangelii?</w:t>
      </w:r>
    </w:p>
    <w:p w:rsidR="00F84BFF" w:rsidRDefault="0066003E" w:rsidP="00E606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trudności mają chrześcijanie dzisiaj ?</w:t>
      </w:r>
    </w:p>
    <w:p w:rsidR="00E6068B" w:rsidRPr="00E6068B" w:rsidRDefault="00E6068B" w:rsidP="00E6068B">
      <w:pPr>
        <w:rPr>
          <w:rFonts w:ascii="Times New Roman" w:hAnsi="Times New Roman" w:cs="Times New Roman"/>
          <w:sz w:val="24"/>
          <w:szCs w:val="24"/>
        </w:rPr>
      </w:pPr>
    </w:p>
    <w:p w:rsidR="00F84BFF" w:rsidRDefault="00F84BFF" w:rsidP="00F84BF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E6068B">
        <w:rPr>
          <w:rFonts w:ascii="Times New Roman" w:hAnsi="Times New Roman" w:cs="Times New Roman"/>
          <w:sz w:val="24"/>
          <w:szCs w:val="24"/>
          <w:highlight w:val="cyan"/>
        </w:rPr>
        <w:t>Dla osób nie posiadających podręcznika:</w:t>
      </w:r>
    </w:p>
    <w:p w:rsidR="00F84BFF" w:rsidRDefault="00F84BFF" w:rsidP="00F84BF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84BFF" w:rsidRDefault="00F84BFF" w:rsidP="00F84BF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 w:rsidRPr="00F84BFF">
        <w:rPr>
          <w:rFonts w:ascii="Times New Roman" w:hAnsi="Times New Roman" w:cs="Times New Roman"/>
          <w:sz w:val="24"/>
          <w:szCs w:val="24"/>
        </w:rPr>
        <w:t>Z poważnymi trudnościami musieli zmierzyć się także i ci, którzy w pierwszych wiekach chrześcijaństwa próbowali, zgodnie z nakazem misyjnym Chrystusa, głosić Ewangelię. Przyjrzyjmy się wspólnie, jakiego rodzaju były to trudności. W ich zrozumieniu pomoże n</w:t>
      </w:r>
      <w:r>
        <w:rPr>
          <w:rFonts w:ascii="Times New Roman" w:hAnsi="Times New Roman" w:cs="Times New Roman"/>
          <w:sz w:val="24"/>
          <w:szCs w:val="24"/>
        </w:rPr>
        <w:t xml:space="preserve">am na początek mapa </w:t>
      </w:r>
      <w:r w:rsidR="0066003E">
        <w:rPr>
          <w:rFonts w:ascii="Times New Roman" w:hAnsi="Times New Roman" w:cs="Times New Roman"/>
          <w:sz w:val="24"/>
          <w:szCs w:val="24"/>
        </w:rPr>
        <w:t xml:space="preserve">Imperium Rzymskiego (mapę można znaleźć w Internecie). </w:t>
      </w:r>
      <w:r w:rsidRPr="00F84BFF">
        <w:rPr>
          <w:rFonts w:ascii="Times New Roman" w:hAnsi="Times New Roman" w:cs="Times New Roman"/>
          <w:sz w:val="24"/>
          <w:szCs w:val="24"/>
        </w:rPr>
        <w:t>Nie będziemy badać go szczegółowo. Tym zajmiecie się na lekcji historii. Popatrzmy tylko, jak wielki obszar zajmowało. Żyli na nim z pewnością bardzo różni ludzie (o różnej mentalności, różnej kulturze, mający różne systemy etyczne i filozoficzne). Jest to dla nas ważne dlatego, że właśnie Imperium Rzymskie było w I wieku „sceną rozwoju chrześcijaństwa”, a więc ludzie żyjący na tym obszarze z całą swoją różnorodnością byli pierwszymi odbiorcami Dobrej Nowiny o zbawieniu.</w:t>
      </w:r>
    </w:p>
    <w:p w:rsidR="0066003E" w:rsidRDefault="0066003E" w:rsidP="00F84BF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A54D880" wp14:editId="04029BEB">
            <wp:extent cx="5721350" cy="4083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408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D9A8E63" wp14:editId="0AABC9CA">
            <wp:extent cx="5727700" cy="37528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BFF" w:rsidRDefault="00F84BFF" w:rsidP="00F84BF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F84BFF" w:rsidRPr="00F84BFF" w:rsidRDefault="0066003E" w:rsidP="00F84BF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EA4D36E" wp14:editId="445003C5">
            <wp:extent cx="5753100" cy="34544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BFF" w:rsidRPr="00F8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592"/>
    <w:multiLevelType w:val="hybridMultilevel"/>
    <w:tmpl w:val="7C2647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B87AC4"/>
    <w:multiLevelType w:val="hybridMultilevel"/>
    <w:tmpl w:val="204C6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FF"/>
    <w:rsid w:val="0011214A"/>
    <w:rsid w:val="0066003E"/>
    <w:rsid w:val="00E6068B"/>
    <w:rsid w:val="00F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2020-04-20T17:40:00Z</dcterms:created>
  <dcterms:modified xsi:type="dcterms:W3CDTF">2020-04-20T18:02:00Z</dcterms:modified>
</cp:coreProperties>
</file>