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CC" w:rsidRDefault="00B82E54" w:rsidP="00CF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  24.04.2020</w:t>
      </w:r>
    </w:p>
    <w:p w:rsidR="00B82E54" w:rsidRDefault="00B82E54" w:rsidP="00CF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82E54">
        <w:rPr>
          <w:rFonts w:ascii="Times New Roman" w:hAnsi="Times New Roman" w:cs="Times New Roman"/>
          <w:sz w:val="24"/>
          <w:szCs w:val="24"/>
          <w:highlight w:val="yellow"/>
        </w:rPr>
        <w:t>Bóg daje świadectwo o swoim Synu</w:t>
      </w:r>
    </w:p>
    <w:p w:rsidR="00B82E54" w:rsidRDefault="00B82E54" w:rsidP="00CF67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treści z podręcznika pod tematem 39.</w:t>
      </w:r>
    </w:p>
    <w:p w:rsidR="00B82E54" w:rsidRDefault="00B82E54" w:rsidP="00CF67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lekcji i notatkę:</w:t>
      </w:r>
    </w:p>
    <w:p w:rsidR="00B82E54" w:rsidRDefault="00B82E54" w:rsidP="00CF67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2E54" w:rsidRDefault="00B82E54" w:rsidP="00CF67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Ojciec świadczy o Jezusie. Jego świadectwo jest większe niż świadectwo Jana Chrzciciela. Dowiadujemy się, ze świadectwa Ojca, że Jezus jest sprawiedliwym Sługą, wypełniającym swoje posłannictwo-przyszedł na ziemię, aby nas zbawić.</w:t>
      </w:r>
    </w:p>
    <w:p w:rsidR="00B82E54" w:rsidRDefault="00B82E54" w:rsidP="00CF67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2E54" w:rsidRDefault="00B82E54" w:rsidP="00CF67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dla chętnych na ocenę celującą:</w:t>
      </w:r>
    </w:p>
    <w:p w:rsidR="00B82E54" w:rsidRDefault="00B82E54" w:rsidP="00CF67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 w zeszycie ćwiczeń pod tematem nr 39.</w:t>
      </w:r>
    </w:p>
    <w:p w:rsidR="00B82E54" w:rsidRDefault="00B82E54" w:rsidP="00CF67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2E54" w:rsidRDefault="00B82E54" w:rsidP="00CF67E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2E54">
        <w:rPr>
          <w:rFonts w:ascii="Times New Roman" w:hAnsi="Times New Roman" w:cs="Times New Roman"/>
          <w:sz w:val="24"/>
          <w:szCs w:val="24"/>
          <w:highlight w:val="yellow"/>
        </w:rPr>
        <w:t>Dla osób nie posiadających podręcznika:</w:t>
      </w:r>
    </w:p>
    <w:p w:rsidR="00B82E54" w:rsidRDefault="00B82E54" w:rsidP="00CF67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2E54" w:rsidRDefault="00B82E54" w:rsidP="00CF67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do przeczytania:</w:t>
      </w:r>
    </w:p>
    <w:p w:rsidR="00B82E54" w:rsidRDefault="00B82E54" w:rsidP="00CF67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2E54" w:rsidRDefault="00B82E54" w:rsidP="00CF67E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Przyjrzyjmy się cytatom z Ewangelii,</w:t>
      </w:r>
      <w:r w:rsidR="00CF67E2">
        <w:rPr>
          <w:rFonts w:ascii="Times New Roman" w:hAnsi="Times New Roman" w:cs="Times New Roman"/>
          <w:sz w:val="24"/>
          <w:szCs w:val="24"/>
        </w:rPr>
        <w:t xml:space="preserve"> i innych źródeł, </w:t>
      </w:r>
      <w:r>
        <w:rPr>
          <w:rFonts w:ascii="Times New Roman" w:hAnsi="Times New Roman" w:cs="Times New Roman"/>
          <w:sz w:val="24"/>
          <w:szCs w:val="24"/>
        </w:rPr>
        <w:t xml:space="preserve"> w których sam Bóg przemawia na temat Swojego Syna:</w:t>
      </w:r>
    </w:p>
    <w:p w:rsidR="00B82E54" w:rsidRDefault="00B82E54" w:rsidP="00CF6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E54">
        <w:rPr>
          <w:rFonts w:ascii="Times New Roman" w:hAnsi="Times New Roman" w:cs="Times New Roman"/>
          <w:sz w:val="24"/>
          <w:szCs w:val="24"/>
        </w:rPr>
        <w:t>„Gdy Jezus dowiedział się (że faryzeusze odbyli naradę przeciw Niemu, w jaki sposób Go zgładzić), oddalił się stamtąd. A wielu poszło za Nim i uzdrowił ich wszystkich. Lecz zabronił im surowo, żeby Go nie ujawniali. Tak miało się spełnić słowo proroka Izajasza: «Oto mój Sługa, którego wybrałem; Umiłowany mój, w którym moje serce ma upodobanie. Położę ducha mojego na Nim, a On zapowie Prawo narodom. Nie będzie się spierał ani krzyczał i nikt nie usłyszy na ulicach Jego głosu. Trzciny zgniecionej nie złamie ani knota tlejącego nie dogasi, aż zwycięsko sąd przeprowadzi. W Jego imieniu narody nadzieję pokładać będą»” (Mt 12, 15-21).</w:t>
      </w:r>
    </w:p>
    <w:p w:rsidR="00CF67E2" w:rsidRDefault="00CF67E2" w:rsidP="00CF67E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82E54" w:rsidRDefault="00CF67E2" w:rsidP="00CF67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7E2">
        <w:rPr>
          <w:rFonts w:ascii="Times New Roman" w:hAnsi="Times New Roman" w:cs="Times New Roman"/>
          <w:sz w:val="24"/>
          <w:szCs w:val="24"/>
        </w:rPr>
        <w:t>„Jezus wziął z sobą Piotra, Jakuba oraz brata jego, Jana, i zaprowadził ich na górę wysoką, osobno. Tam przemienił się wobec nich: twarz Jego zajaśniała jak słońce, odzienie zaś stało się białe jak światło. A oto ukazali się im Mojżesz i Eliasz, rozmawiający z Nim. Wtedy Piotr rzekł do Jezusa: «Panie, dobrze że tu jesteśmy; jeśli chcesz postawię tu trzy namioty: jeden dla Ciebie, jeden dla Mojżesza i jeden dla Eliasza». Gdy on jeszcze mówił, oto obłok świetlany osłonił ich, a z obłoku odezwał się głos: «To jest mój Syn umiłowany, w którym mam upodobanie, Jego słuchajcie!». Uczniowie słysząc to, upadli na twarz i bardzo się zlękli. A Jezus zbliżył się do nich, dotknął ich i rzekł: «Wstańcie, nie lękajcie się!». Gdy podnieśli oczy, nikogo nie widzieli, tylko samego Jezusa” (Mt 17, 1-8).</w:t>
      </w:r>
    </w:p>
    <w:p w:rsidR="00CF67E2" w:rsidRPr="00CF67E2" w:rsidRDefault="00CF67E2" w:rsidP="00CF67E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67E2" w:rsidRPr="00CF67E2" w:rsidRDefault="00CF67E2" w:rsidP="00CF67E2">
      <w:pPr>
        <w:pStyle w:val="Akapitzlist"/>
        <w:numPr>
          <w:ilvl w:val="0"/>
          <w:numId w:val="2"/>
        </w:numPr>
        <w:ind w:left="1080"/>
        <w:rPr>
          <w:rFonts w:ascii="Times New Roman" w:hAnsi="Times New Roman" w:cs="Times New Roman"/>
          <w:sz w:val="18"/>
          <w:szCs w:val="18"/>
        </w:rPr>
      </w:pPr>
      <w:r w:rsidRPr="00CF67E2">
        <w:rPr>
          <w:rFonts w:ascii="Times New Roman" w:hAnsi="Times New Roman" w:cs="Times New Roman"/>
          <w:sz w:val="24"/>
          <w:szCs w:val="24"/>
        </w:rPr>
        <w:t xml:space="preserve">Jezus z wielką prostotą rzekł: „Kiedy się modlicie, mówcie: »Ojcze«” i nauczył Ojcze nasz, opierając ją na własnej modlitwie, którą kierował do Boga, swego </w:t>
      </w:r>
      <w:r w:rsidRPr="00CF67E2">
        <w:rPr>
          <w:rFonts w:ascii="Times New Roman" w:hAnsi="Times New Roman" w:cs="Times New Roman"/>
          <w:sz w:val="24"/>
          <w:szCs w:val="24"/>
        </w:rPr>
        <w:lastRenderedPageBreak/>
        <w:t>Ojca. Mamy tu do czynienia z pierwszymi słowami Pisma Świętego, których uczymy się już jako dzieci. Zapadają one w pamięć, kształtują nasze życie, towarzyszą nam aż do ostatniego tchnienia. Ukazują one, że „nie jesteśmy jeszcze w pełni dziećmi Boga, lecz przez naszą coraz głębszą wspólnotę z Jezusem mamy się nimi stawać i być. Dziecięctwo utożsamia się z naśladowaniem Chrystusa”. (…) Za każdym razem, gdy odmawiamy Ojcze nasz, głos nasz splata się z głosem Kościoła, ponieważ kto modli się, ni</w:t>
      </w:r>
      <w:r w:rsidRPr="00CF67E2">
        <w:rPr>
          <w:rFonts w:ascii="Times New Roman" w:hAnsi="Times New Roman" w:cs="Times New Roman"/>
          <w:sz w:val="24"/>
          <w:szCs w:val="24"/>
        </w:rPr>
        <w:t>e jest nigdy sam. Benedykt</w:t>
      </w:r>
      <w:r w:rsidRPr="00CF67E2">
        <w:rPr>
          <w:rFonts w:ascii="Times New Roman" w:hAnsi="Times New Roman" w:cs="Times New Roman"/>
          <w:sz w:val="24"/>
          <w:szCs w:val="24"/>
        </w:rPr>
        <w:tab/>
        <w:t>XVI, (</w:t>
      </w:r>
      <w:r w:rsidRPr="00CF67E2">
        <w:rPr>
          <w:rFonts w:ascii="Times New Roman" w:hAnsi="Times New Roman" w:cs="Times New Roman"/>
          <w:sz w:val="18"/>
          <w:szCs w:val="18"/>
        </w:rPr>
        <w:t>Rozważanie</w:t>
      </w:r>
      <w:r w:rsidRPr="00CF67E2">
        <w:rPr>
          <w:rFonts w:ascii="Times New Roman" w:hAnsi="Times New Roman" w:cs="Times New Roman"/>
          <w:sz w:val="18"/>
          <w:szCs w:val="18"/>
        </w:rPr>
        <w:tab/>
        <w:t>po</w:t>
      </w:r>
      <w:r w:rsidRPr="00CF67E2">
        <w:rPr>
          <w:rFonts w:ascii="Times New Roman" w:hAnsi="Times New Roman" w:cs="Times New Roman"/>
          <w:sz w:val="18"/>
          <w:szCs w:val="18"/>
        </w:rPr>
        <w:t>przedzające</w:t>
      </w:r>
      <w:r w:rsidRPr="00CF67E2">
        <w:rPr>
          <w:rFonts w:ascii="Times New Roman" w:hAnsi="Times New Roman" w:cs="Times New Roman"/>
          <w:sz w:val="18"/>
          <w:szCs w:val="18"/>
        </w:rPr>
        <w:tab/>
        <w:t>południową</w:t>
      </w:r>
      <w:r w:rsidRPr="00CF67E2">
        <w:rPr>
          <w:rFonts w:ascii="Times New Roman" w:hAnsi="Times New Roman" w:cs="Times New Roman"/>
          <w:sz w:val="18"/>
          <w:szCs w:val="18"/>
        </w:rPr>
        <w:tab/>
        <w:t xml:space="preserve">modlitwę maryjną </w:t>
      </w:r>
      <w:r w:rsidRPr="00CF67E2">
        <w:rPr>
          <w:rFonts w:ascii="Times New Roman" w:hAnsi="Times New Roman" w:cs="Times New Roman"/>
          <w:sz w:val="18"/>
          <w:szCs w:val="18"/>
        </w:rPr>
        <w:t>„Anioł</w:t>
      </w:r>
      <w:r w:rsidRPr="00CF67E2">
        <w:rPr>
          <w:rFonts w:ascii="Times New Roman" w:hAnsi="Times New Roman" w:cs="Times New Roman"/>
          <w:sz w:val="18"/>
          <w:szCs w:val="18"/>
        </w:rPr>
        <w:tab/>
        <w:t>Pański”,</w:t>
      </w:r>
    </w:p>
    <w:p w:rsidR="00CF67E2" w:rsidRDefault="00CF67E2" w:rsidP="00CF67E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Castel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67E2">
        <w:rPr>
          <w:rFonts w:ascii="Times New Roman" w:hAnsi="Times New Roman" w:cs="Times New Roman"/>
          <w:sz w:val="18"/>
          <w:szCs w:val="18"/>
        </w:rPr>
        <w:t xml:space="preserve">Gandolfo </w:t>
      </w:r>
      <w:r>
        <w:rPr>
          <w:rFonts w:ascii="Times New Roman" w:hAnsi="Times New Roman" w:cs="Times New Roman"/>
          <w:sz w:val="18"/>
          <w:szCs w:val="18"/>
        </w:rPr>
        <w:t xml:space="preserve">25.07.2010 </w:t>
      </w:r>
      <w:r w:rsidRPr="00CF67E2">
        <w:rPr>
          <w:rFonts w:ascii="Times New Roman" w:hAnsi="Times New Roman" w:cs="Times New Roman"/>
          <w:sz w:val="18"/>
          <w:szCs w:val="18"/>
        </w:rPr>
        <w:t>r.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F67E2" w:rsidRPr="00CF67E2" w:rsidRDefault="00CF67E2" w:rsidP="00CF67E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CF67E2" w:rsidRDefault="00CF67E2" w:rsidP="00CF67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7E2">
        <w:rPr>
          <w:rFonts w:ascii="Times New Roman" w:hAnsi="Times New Roman" w:cs="Times New Roman"/>
          <w:sz w:val="24"/>
          <w:szCs w:val="24"/>
        </w:rPr>
        <w:t>Jezus przez chwilę ukazuje swoją Boską chwałę, potwierdzając w ten sposób wyznanie Piotra. Wskazuje także, że aby „wejść do swej chwały” (</w:t>
      </w:r>
      <w:proofErr w:type="spellStart"/>
      <w:r w:rsidRPr="00CF67E2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CF67E2">
        <w:rPr>
          <w:rFonts w:ascii="Times New Roman" w:hAnsi="Times New Roman" w:cs="Times New Roman"/>
          <w:sz w:val="24"/>
          <w:szCs w:val="24"/>
        </w:rPr>
        <w:t xml:space="preserve"> 24, 26), musi przejść przez krzyż w Jerozolimie. Mojżesz i Eliasz widzieli chwałę Boga na Górze; Prawo i prorocy zapowiedzieli cierpienia Mesjasza. Męka Jezusa jest właśnie wolą Ojca: Syn działa jako Sługa Boży. Obłok wskazuje na obecność Ducha Świętego: „Ukazała się cała Trójca: Ojciec w głosie, Syn jako człowiek, Duch w świetlistym obłoku” (KKK 555).</w:t>
      </w:r>
    </w:p>
    <w:p w:rsidR="00CF67E2" w:rsidRDefault="00CF67E2" w:rsidP="00CF67E2">
      <w:pPr>
        <w:rPr>
          <w:rFonts w:ascii="Times New Roman" w:hAnsi="Times New Roman" w:cs="Times New Roman"/>
          <w:sz w:val="24"/>
          <w:szCs w:val="24"/>
        </w:rPr>
      </w:pPr>
    </w:p>
    <w:p w:rsidR="00CF67E2" w:rsidRDefault="00CF67E2" w:rsidP="00CF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 z ćwiczeń (praca dla chętnych):</w:t>
      </w:r>
    </w:p>
    <w:p w:rsidR="00CF67E2" w:rsidRDefault="00CF67E2" w:rsidP="00CF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luki w tekście:</w:t>
      </w:r>
    </w:p>
    <w:p w:rsidR="00CF67E2" w:rsidRPr="00CF67E2" w:rsidRDefault="00CF67E2" w:rsidP="00CF67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E77AC09" wp14:editId="56F1BBA8">
            <wp:extent cx="5760720" cy="1214492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7E2" w:rsidRPr="00CF67E2" w:rsidRDefault="00CF67E2" w:rsidP="00CF67E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sectPr w:rsidR="00CF67E2" w:rsidRPr="00CF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778"/>
    <w:multiLevelType w:val="hybridMultilevel"/>
    <w:tmpl w:val="38A0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5F3E"/>
    <w:multiLevelType w:val="hybridMultilevel"/>
    <w:tmpl w:val="31E238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1112D60"/>
    <w:multiLevelType w:val="hybridMultilevel"/>
    <w:tmpl w:val="4692A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4D1260"/>
    <w:multiLevelType w:val="hybridMultilevel"/>
    <w:tmpl w:val="5524A8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54"/>
    <w:rsid w:val="00294ECC"/>
    <w:rsid w:val="00B82E54"/>
    <w:rsid w:val="00C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E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E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2020-04-24T06:59:00Z</dcterms:created>
  <dcterms:modified xsi:type="dcterms:W3CDTF">2020-04-24T07:20:00Z</dcterms:modified>
</cp:coreProperties>
</file>