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89" w:rsidRDefault="004D2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VIII   11</w:t>
      </w:r>
      <w:r w:rsidR="000C7BB9">
        <w:rPr>
          <w:rFonts w:ascii="Times New Roman" w:hAnsi="Times New Roman" w:cs="Times New Roman"/>
          <w:sz w:val="24"/>
          <w:szCs w:val="24"/>
        </w:rPr>
        <w:t>.05.2020</w:t>
      </w: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  <w:r w:rsidRPr="004D2C58">
        <w:rPr>
          <w:rFonts w:ascii="Times New Roman" w:hAnsi="Times New Roman" w:cs="Times New Roman"/>
          <w:sz w:val="24"/>
          <w:szCs w:val="24"/>
          <w:highlight w:val="yellow"/>
        </w:rPr>
        <w:t xml:space="preserve">Temat: </w:t>
      </w:r>
      <w:r w:rsidR="004D2C58" w:rsidRPr="004D2C58">
        <w:rPr>
          <w:rFonts w:ascii="Times New Roman" w:hAnsi="Times New Roman" w:cs="Times New Roman"/>
          <w:sz w:val="24"/>
          <w:szCs w:val="24"/>
          <w:highlight w:val="yellow"/>
        </w:rPr>
        <w:t>Przykazania kościelne</w:t>
      </w: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 Kochani.</w:t>
      </w: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chciałabym zaprosić Was do modlitwy „</w:t>
      </w:r>
      <w:r w:rsidR="004D2C58">
        <w:rPr>
          <w:rFonts w:ascii="Times New Roman" w:hAnsi="Times New Roman" w:cs="Times New Roman"/>
          <w:sz w:val="24"/>
          <w:szCs w:val="24"/>
        </w:rPr>
        <w:t>Pod Twoją obronę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0C7BB9" w:rsidRDefault="004D2C58" w:rsidP="004D2C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w podręczniku tekst ze stron 99-101.</w:t>
      </w:r>
    </w:p>
    <w:p w:rsidR="004D2C58" w:rsidRDefault="004D2C58" w:rsidP="004D2C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w zeszycie temat i notatkę:</w:t>
      </w:r>
    </w:p>
    <w:p w:rsidR="004D2C58" w:rsidRDefault="004D2C58" w:rsidP="004D2C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D2C58" w:rsidRPr="004D2C58" w:rsidRDefault="004D2C58" w:rsidP="004D2C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D2C58">
        <w:rPr>
          <w:rFonts w:ascii="Times New Roman" w:hAnsi="Times New Roman" w:cs="Times New Roman"/>
          <w:sz w:val="24"/>
          <w:szCs w:val="24"/>
        </w:rPr>
        <w:t>Przykazania kościelne są ściśle związane z przykazaniami Bożymi. Określają one minimalne wymagania, do których zobowiązany jest każdy katolik. Dzięki nim dokładnie wiemy, w jaki sposób mamy postępować.</w:t>
      </w: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4D2C58" w:rsidRDefault="004D2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Pamiętajcie proszę o zaległych pracach, chciałabym wystawić proponowane oceny.</w:t>
      </w: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Mój e-mail:</w:t>
      </w:r>
    </w:p>
    <w:p w:rsidR="000C7BB9" w:rsidRDefault="004D2C58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="000C7BB9" w:rsidRPr="00E22D90">
          <w:rPr>
            <w:rStyle w:val="Hipercze"/>
            <w:rFonts w:ascii="Times New Roman" w:hAnsi="Times New Roman" w:cs="Times New Roman"/>
            <w:sz w:val="24"/>
            <w:szCs w:val="24"/>
          </w:rPr>
          <w:t>edyta.anasiak@gmail.com</w:t>
        </w:r>
      </w:hyperlink>
    </w:p>
    <w:p w:rsidR="004D2C58" w:rsidRDefault="004D2C58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4D2C58" w:rsidRDefault="004D2C58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D2C58">
        <w:rPr>
          <w:rStyle w:val="Hipercze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Dla osób nie posiadających podręcznika:</w:t>
      </w:r>
    </w:p>
    <w:p w:rsidR="004D2C58" w:rsidRPr="004D2C58" w:rsidRDefault="004D2C58" w:rsidP="004D2C58">
      <w:pPr>
        <w:rPr>
          <w:rFonts w:ascii="Times New Roman" w:hAnsi="Times New Roman" w:cs="Times New Roman"/>
          <w:sz w:val="24"/>
          <w:szCs w:val="24"/>
        </w:rPr>
      </w:pPr>
      <w:r w:rsidRPr="004D2C58">
        <w:rPr>
          <w:rFonts w:ascii="Times New Roman" w:hAnsi="Times New Roman" w:cs="Times New Roman"/>
          <w:sz w:val="24"/>
          <w:szCs w:val="24"/>
        </w:rPr>
        <w:t>1. W niedzielę i święta nakazane uczestniczyć we Mszy Świętej i powstrzymać się do prac niekoniecznych. Pierwsze przykazanie kościelne przypomina, że w każdą niedzielę i święta nakazane katolicy powinni uczestniczyć we Mszy Świętej. Ponadto to przykazanie zobowiązuje do unikania w dni świąteczne pracy, którą można wykonać w inne dni. Chodzi tutaj szczególnie o takie zajęcia, których wykonywanie utrudnia oddawanie czci Bogu oraz korzystanie z wypoczynku duchowego i fizycznego.</w:t>
      </w:r>
    </w:p>
    <w:p w:rsidR="004D2C58" w:rsidRPr="004D2C58" w:rsidRDefault="004D2C58" w:rsidP="004D2C58">
      <w:pPr>
        <w:rPr>
          <w:rFonts w:ascii="Times New Roman" w:hAnsi="Times New Roman" w:cs="Times New Roman"/>
          <w:sz w:val="24"/>
          <w:szCs w:val="24"/>
        </w:rPr>
      </w:pPr>
      <w:r w:rsidRPr="004D2C58">
        <w:rPr>
          <w:rFonts w:ascii="Times New Roman" w:hAnsi="Times New Roman" w:cs="Times New Roman"/>
          <w:sz w:val="24"/>
          <w:szCs w:val="24"/>
        </w:rPr>
        <w:t xml:space="preserve">2. Przynajmniej raz w roku przystąpić do sakramentu pokuty. Drugie przykazanie kościelne mówi o tym, że każdy katolik jest zobowiązany do skorzystania </w:t>
      </w:r>
    </w:p>
    <w:p w:rsidR="004D2C58" w:rsidRPr="004D2C58" w:rsidRDefault="004D2C58" w:rsidP="004D2C58">
      <w:pPr>
        <w:rPr>
          <w:rFonts w:ascii="Times New Roman" w:hAnsi="Times New Roman" w:cs="Times New Roman"/>
          <w:sz w:val="24"/>
          <w:szCs w:val="24"/>
        </w:rPr>
      </w:pPr>
      <w:r w:rsidRPr="004D2C58">
        <w:rPr>
          <w:rFonts w:ascii="Times New Roman" w:hAnsi="Times New Roman" w:cs="Times New Roman"/>
          <w:sz w:val="24"/>
          <w:szCs w:val="24"/>
        </w:rPr>
        <w:t xml:space="preserve"> z sakramentalnej spowiedzi przynajmniej jeden raz w roku. Jest to jednak wymaganie minimalne. Każdy, kto poważnie traktuje wiarę i sakramenty, przystępuje do spowiedzi dużo częściej, np. co miesiąc. Człowiek, który kocha, chce często mówić osobie kochanej „przepraszam”. Kiedy kochamy Boga, chcemy być coraz bliżej Niego.</w:t>
      </w:r>
    </w:p>
    <w:p w:rsidR="004D2C58" w:rsidRPr="004D2C58" w:rsidRDefault="004D2C58" w:rsidP="004D2C58">
      <w:pPr>
        <w:rPr>
          <w:rFonts w:ascii="Times New Roman" w:hAnsi="Times New Roman" w:cs="Times New Roman"/>
          <w:sz w:val="24"/>
          <w:szCs w:val="24"/>
        </w:rPr>
      </w:pPr>
      <w:r w:rsidRPr="004D2C58">
        <w:rPr>
          <w:rFonts w:ascii="Times New Roman" w:hAnsi="Times New Roman" w:cs="Times New Roman"/>
          <w:sz w:val="24"/>
          <w:szCs w:val="24"/>
        </w:rPr>
        <w:t xml:space="preserve">3. Przynajmniej raz w roku, w okresie wielkanocnym, przyjąć Komunię Świętą. Także to przykazanie określa minimalny wymóg, który powinien wypełnić każdy katolik. Obowiązek ten określono na Soborze Laterańskim IV w 1215 roku. Wówczas bardzo rzadko przystępowano do Komunii Świętej. Dzisiaj Kościół zachęca do częstego przystępowania do Stołu Pańskiego, nawet dwa razy dziennie, jeśli za drugim razem uczestniczymy we Mszy </w:t>
      </w:r>
      <w:r w:rsidRPr="004D2C58">
        <w:rPr>
          <w:rFonts w:ascii="Times New Roman" w:hAnsi="Times New Roman" w:cs="Times New Roman"/>
          <w:sz w:val="24"/>
          <w:szCs w:val="24"/>
        </w:rPr>
        <w:lastRenderedPageBreak/>
        <w:t xml:space="preserve">Świętej. Okres wielkanocny trwa od Wigilii Paschalnej do Niedzieli Zesłania Ducha Świętego, czyli </w:t>
      </w:r>
    </w:p>
    <w:p w:rsidR="004D2C58" w:rsidRPr="004D2C58" w:rsidRDefault="004D2C58" w:rsidP="004D2C58">
      <w:pPr>
        <w:rPr>
          <w:rFonts w:ascii="Times New Roman" w:hAnsi="Times New Roman" w:cs="Times New Roman"/>
          <w:sz w:val="24"/>
          <w:szCs w:val="24"/>
        </w:rPr>
      </w:pPr>
      <w:r w:rsidRPr="004D2C58">
        <w:rPr>
          <w:rFonts w:ascii="Times New Roman" w:hAnsi="Times New Roman" w:cs="Times New Roman"/>
          <w:sz w:val="24"/>
          <w:szCs w:val="24"/>
        </w:rPr>
        <w:t xml:space="preserve"> w sumie 50 dni.</w:t>
      </w:r>
    </w:p>
    <w:p w:rsidR="004D2C58" w:rsidRPr="004D2C58" w:rsidRDefault="004D2C58" w:rsidP="004D2C58">
      <w:pPr>
        <w:rPr>
          <w:rFonts w:ascii="Times New Roman" w:hAnsi="Times New Roman" w:cs="Times New Roman"/>
          <w:sz w:val="24"/>
          <w:szCs w:val="24"/>
        </w:rPr>
      </w:pPr>
      <w:r w:rsidRPr="004D2C58">
        <w:rPr>
          <w:rFonts w:ascii="Times New Roman" w:hAnsi="Times New Roman" w:cs="Times New Roman"/>
          <w:sz w:val="24"/>
          <w:szCs w:val="24"/>
        </w:rPr>
        <w:t>4. Zachowywać nakazane posty i wstrzemięźliwość od pokarmów mięsnych, a w czasie Wielkiego Postu powstrzymywać się od udziału w zabawach. Każdy katolik powinien rozwijać w sobie ducha umartwienia i pokuty przez post. Okresem pokuty jest cały Wielki Post, a także każdy piątek roku. W te dni w sposób szczególny rozważamy mękę i śmierć naszego Zbawiciela. Post jest dzielony najczęściej na jakościowy i ilościowy. Ten pierwszy jest rozumiany jako wstrzemięźliwość od pokarmów mięsnych i obowiązuje w każdy piątek roku (z wyjątkiem tych, w które przypadają ważne uroczystości kościelne) wszystkich, którzy ukończyli 14 rok życia. Post ilościowy polega na spożyciu maksymalnie trzech posiłków dziennie, w tym jeden do syta, i obowiązuje w Środę Popielcową i Wielki Piątek. Do jego przestrzegania są zobowiązani katolicy między 18 a 60 rokiem życia. To przykazanie odnosi się także do tzw. postu eucharystycznego, czyli do obowiązku powstrzymania się od jedzenia i picia (oprócz wody) na godzinę przed przyjęciem Komunii Świętej. Czwarte przykazanie zwraca także uwagę na to, że w czasie Wielkiego Postu katolicy nie biorą udziału w zabawach i dyskotekach.</w:t>
      </w:r>
    </w:p>
    <w:p w:rsidR="004D2C58" w:rsidRPr="004D2C58" w:rsidRDefault="004D2C58" w:rsidP="004D2C58">
      <w:pPr>
        <w:rPr>
          <w:rFonts w:ascii="Times New Roman" w:hAnsi="Times New Roman" w:cs="Times New Roman"/>
          <w:sz w:val="24"/>
          <w:szCs w:val="24"/>
        </w:rPr>
      </w:pPr>
      <w:r w:rsidRPr="004D2C58">
        <w:rPr>
          <w:rFonts w:ascii="Times New Roman" w:hAnsi="Times New Roman" w:cs="Times New Roman"/>
          <w:sz w:val="24"/>
          <w:szCs w:val="24"/>
        </w:rPr>
        <w:t>5. Troszczyć się o potrzeby wspólnoty Kościoła. Przykazanie to nakazuje dbanie o duchowe i materialne potrzeby Kościoła. Katolicy powinni zatem ofiarować swoją modlitwę, czas, pracę, a także dobra materialne Kościołowi, żeby mógł wypełniać powierzoną mu misję prowadzenia ludzi do zbawienia.</w:t>
      </w: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7BB9" w:rsidRPr="000C7BB9" w:rsidRDefault="000C7BB9">
      <w:pPr>
        <w:rPr>
          <w:rFonts w:ascii="Times New Roman" w:hAnsi="Times New Roman" w:cs="Times New Roman"/>
          <w:sz w:val="24"/>
          <w:szCs w:val="24"/>
        </w:rPr>
      </w:pPr>
    </w:p>
    <w:sectPr w:rsidR="000C7BB9" w:rsidRPr="000C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269F"/>
    <w:multiLevelType w:val="hybridMultilevel"/>
    <w:tmpl w:val="4F909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B9"/>
    <w:rsid w:val="000C7BB9"/>
    <w:rsid w:val="004D2C58"/>
    <w:rsid w:val="00AC3489"/>
    <w:rsid w:val="00C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7B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2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7B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2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yta.anasia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2020-05-10T17:51:00Z</dcterms:created>
  <dcterms:modified xsi:type="dcterms:W3CDTF">2020-05-10T17:51:00Z</dcterms:modified>
</cp:coreProperties>
</file>