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76" w:rsidRDefault="00582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klasa </w:t>
      </w:r>
      <w:r w:rsidR="007B5C3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 30.04.2020</w:t>
      </w:r>
      <w:bookmarkStart w:id="0" w:name="_GoBack"/>
      <w:bookmarkEnd w:id="0"/>
    </w:p>
    <w:p w:rsidR="007B5C3E" w:rsidRDefault="00582D58" w:rsidP="007B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B5C3E" w:rsidRPr="007B5C3E">
        <w:rPr>
          <w:rFonts w:ascii="Times New Roman" w:hAnsi="Times New Roman" w:cs="Times New Roman"/>
          <w:sz w:val="24"/>
          <w:szCs w:val="24"/>
          <w:highlight w:val="yellow"/>
        </w:rPr>
        <w:t>Eucharystia ofiarą Chrystusa i Kościoła</w:t>
      </w:r>
    </w:p>
    <w:p w:rsidR="00582D58" w:rsidRPr="00C306B5" w:rsidRDefault="00582D58" w:rsidP="00C306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06B5">
        <w:rPr>
          <w:rFonts w:ascii="Times New Roman" w:hAnsi="Times New Roman" w:cs="Times New Roman"/>
          <w:sz w:val="24"/>
          <w:szCs w:val="24"/>
        </w:rPr>
        <w:t>Wyjaśnienie treści katechezy:</w:t>
      </w:r>
    </w:p>
    <w:p w:rsidR="007B5C3E" w:rsidRDefault="007B5C3E" w:rsidP="007B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Jezus też świętował, spędzał czas z bliskimi Mu osobami-przyjaciółmi. Wiemy już, kiedy Pan Jezus ustanowił Eucharystię. Każda Eucharystia jest uobecnieniem ofiary Chrystusa. Pan Jezus jest w niej realnie obecny.</w:t>
      </w:r>
    </w:p>
    <w:p w:rsidR="007B5C3E" w:rsidRDefault="007B5C3E" w:rsidP="007B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Ofiara krwawa – ofiara dobrowolna ze swojego życia, którą Pan Jezus złożył na krzyżu. Została złożona jeden raz.</w:t>
      </w:r>
    </w:p>
    <w:p w:rsidR="007B5C3E" w:rsidRDefault="007B5C3E" w:rsidP="007B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Ofiara bezkrwawa- ofiara, którą składa Pan Jezus w czasie każdej Mszy Świętej. Ofiara eucharystyczna jest sprawowana wielokrotnie.</w:t>
      </w:r>
    </w:p>
    <w:p w:rsidR="007B5C3E" w:rsidRDefault="007B5C3E" w:rsidP="007B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Msza Święta jest więc bezkrwawą ofiarą Jezusa, podczas której dokonuje się przeistoczenie chleba i wina w Ciało i Krew Jezusa. Wiarę w rzeczywistą obecność Jezusa na ołtarzu wyrażamy przez przyjęcie postawy klęczącej.</w:t>
      </w:r>
    </w:p>
    <w:p w:rsidR="00582D58" w:rsidRDefault="00582D58" w:rsidP="00582D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2D58" w:rsidRPr="00C306B5" w:rsidRDefault="00582D58" w:rsidP="00C306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06B5">
        <w:rPr>
          <w:rFonts w:ascii="Times New Roman" w:hAnsi="Times New Roman" w:cs="Times New Roman"/>
          <w:sz w:val="24"/>
          <w:szCs w:val="24"/>
        </w:rPr>
        <w:t>Wykonujemy w podręc</w:t>
      </w:r>
      <w:r w:rsidR="007B5C3E" w:rsidRPr="00C306B5">
        <w:rPr>
          <w:rFonts w:ascii="Times New Roman" w:hAnsi="Times New Roman" w:cs="Times New Roman"/>
          <w:sz w:val="24"/>
          <w:szCs w:val="24"/>
        </w:rPr>
        <w:t>zniku zadania ze stron 133-134.</w:t>
      </w:r>
    </w:p>
    <w:p w:rsidR="00582D58" w:rsidRDefault="00582D58" w:rsidP="00582D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2D58" w:rsidRDefault="00582D58" w:rsidP="00582D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2D58" w:rsidRPr="00582D58" w:rsidRDefault="00C306B5" w:rsidP="00C306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 Tydzień Biblijny. Pamiętajmy, że Pan Bóg mówi do nas w słowach Pisma Świętego. Postarajmy się znaleźć czas, żeby porozmawiać z Nim, przeczytać, co ma Nam do przekazania.</w:t>
      </w:r>
    </w:p>
    <w:sectPr w:rsidR="00582D58" w:rsidRPr="0058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A68"/>
    <w:multiLevelType w:val="hybridMultilevel"/>
    <w:tmpl w:val="2040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836E2"/>
    <w:multiLevelType w:val="hybridMultilevel"/>
    <w:tmpl w:val="807C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07FEE"/>
    <w:multiLevelType w:val="hybridMultilevel"/>
    <w:tmpl w:val="E16E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8"/>
    <w:rsid w:val="00354E76"/>
    <w:rsid w:val="00582D58"/>
    <w:rsid w:val="007B5C3E"/>
    <w:rsid w:val="00BD713E"/>
    <w:rsid w:val="00C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2020-04-29T17:51:00Z</dcterms:created>
  <dcterms:modified xsi:type="dcterms:W3CDTF">2020-04-29T17:51:00Z</dcterms:modified>
</cp:coreProperties>
</file>