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02" w:rsidRDefault="00876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klasa I</w:t>
      </w:r>
      <w:r w:rsidR="00750272">
        <w:rPr>
          <w:rFonts w:ascii="Times New Roman" w:hAnsi="Times New Roman" w:cs="Times New Roman"/>
          <w:sz w:val="24"/>
          <w:szCs w:val="24"/>
        </w:rPr>
        <w:t xml:space="preserve"> 16.04.2020</w:t>
      </w:r>
    </w:p>
    <w:p w:rsidR="004F076D" w:rsidRDefault="004F076D">
      <w:pPr>
        <w:rPr>
          <w:rFonts w:ascii="Times New Roman" w:hAnsi="Times New Roman" w:cs="Times New Roman"/>
          <w:sz w:val="24"/>
          <w:szCs w:val="24"/>
        </w:rPr>
      </w:pPr>
    </w:p>
    <w:p w:rsidR="004F076D" w:rsidRDefault="00750272" w:rsidP="00FA2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FA2A34">
        <w:rPr>
          <w:rFonts w:ascii="Times New Roman" w:hAnsi="Times New Roman" w:cs="Times New Roman"/>
          <w:sz w:val="24"/>
          <w:szCs w:val="24"/>
        </w:rPr>
        <w:t>Uroczystość Zmartwychwstania Jezusa</w:t>
      </w:r>
    </w:p>
    <w:p w:rsidR="00FA2A34" w:rsidRDefault="00FA2A34" w:rsidP="00FA2A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Czytamy:</w:t>
      </w:r>
    </w:p>
    <w:p w:rsidR="00FA2A34" w:rsidRDefault="00FA2A34" w:rsidP="00FA2A3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FA2A34">
        <w:rPr>
          <w:rFonts w:ascii="Times New Roman" w:hAnsi="Times New Roman" w:cs="Times New Roman"/>
          <w:sz w:val="24"/>
          <w:szCs w:val="24"/>
        </w:rPr>
        <w:t>W pierwszy dzień tygodnia poszły skoro świt do grobu,</w:t>
      </w:r>
      <w:r>
        <w:rPr>
          <w:rFonts w:ascii="Times New Roman" w:hAnsi="Times New Roman" w:cs="Times New Roman"/>
          <w:sz w:val="24"/>
          <w:szCs w:val="24"/>
        </w:rPr>
        <w:t xml:space="preserve"> niosąc przygotowane wonności. </w:t>
      </w:r>
      <w:r w:rsidRPr="00FA2A34">
        <w:rPr>
          <w:rFonts w:ascii="Times New Roman" w:hAnsi="Times New Roman" w:cs="Times New Roman"/>
          <w:sz w:val="24"/>
          <w:szCs w:val="24"/>
        </w:rPr>
        <w:t xml:space="preserve"> Kami</w:t>
      </w:r>
      <w:r>
        <w:rPr>
          <w:rFonts w:ascii="Times New Roman" w:hAnsi="Times New Roman" w:cs="Times New Roman"/>
          <w:sz w:val="24"/>
          <w:szCs w:val="24"/>
        </w:rPr>
        <w:t xml:space="preserve">eń zastały odsunięty od grobu. </w:t>
      </w:r>
      <w:r w:rsidRPr="00FA2A34">
        <w:rPr>
          <w:rFonts w:ascii="Times New Roman" w:hAnsi="Times New Roman" w:cs="Times New Roman"/>
          <w:sz w:val="24"/>
          <w:szCs w:val="24"/>
        </w:rPr>
        <w:t xml:space="preserve"> A skoro weszły, n</w:t>
      </w:r>
      <w:r>
        <w:rPr>
          <w:rFonts w:ascii="Times New Roman" w:hAnsi="Times New Roman" w:cs="Times New Roman"/>
          <w:sz w:val="24"/>
          <w:szCs w:val="24"/>
        </w:rPr>
        <w:t xml:space="preserve">ie znalazły ciała Pana Jezusa. </w:t>
      </w:r>
      <w:r w:rsidRPr="00FA2A34">
        <w:rPr>
          <w:rFonts w:ascii="Times New Roman" w:hAnsi="Times New Roman" w:cs="Times New Roman"/>
          <w:sz w:val="24"/>
          <w:szCs w:val="24"/>
        </w:rPr>
        <w:t xml:space="preserve"> Gdy wobec tego były bezradne, nagle stanęło przed nimi dwóch mężczyzn w lśniących </w:t>
      </w:r>
      <w:r>
        <w:rPr>
          <w:rFonts w:ascii="Times New Roman" w:hAnsi="Times New Roman" w:cs="Times New Roman"/>
          <w:sz w:val="24"/>
          <w:szCs w:val="24"/>
        </w:rPr>
        <w:t xml:space="preserve">szatach. </w:t>
      </w:r>
      <w:r w:rsidRPr="00FA2A34">
        <w:rPr>
          <w:rFonts w:ascii="Times New Roman" w:hAnsi="Times New Roman" w:cs="Times New Roman"/>
          <w:sz w:val="24"/>
          <w:szCs w:val="24"/>
        </w:rPr>
        <w:t xml:space="preserve"> Przestraszone, pochyliły twarze ku ziemi, lecz tamci rzekli do nich: «Dlaczego szu</w:t>
      </w:r>
      <w:r>
        <w:rPr>
          <w:rFonts w:ascii="Times New Roman" w:hAnsi="Times New Roman" w:cs="Times New Roman"/>
          <w:sz w:val="24"/>
          <w:szCs w:val="24"/>
        </w:rPr>
        <w:t xml:space="preserve">kacie żyjącego wśród umarłych? </w:t>
      </w:r>
      <w:r w:rsidRPr="00FA2A34">
        <w:rPr>
          <w:rFonts w:ascii="Times New Roman" w:hAnsi="Times New Roman" w:cs="Times New Roman"/>
          <w:sz w:val="24"/>
          <w:szCs w:val="24"/>
        </w:rPr>
        <w:t xml:space="preserve"> Nie ma Go tutaj; zmartwychwstał. Przypomnijcie sobie, jak wam mó</w:t>
      </w:r>
      <w:r>
        <w:rPr>
          <w:rFonts w:ascii="Times New Roman" w:hAnsi="Times New Roman" w:cs="Times New Roman"/>
          <w:sz w:val="24"/>
          <w:szCs w:val="24"/>
        </w:rPr>
        <w:t xml:space="preserve">wił, będąc jeszcze w Galilei: </w:t>
      </w:r>
      <w:r w:rsidRPr="00FA2A34">
        <w:rPr>
          <w:rFonts w:ascii="Times New Roman" w:hAnsi="Times New Roman" w:cs="Times New Roman"/>
          <w:sz w:val="24"/>
          <w:szCs w:val="24"/>
        </w:rPr>
        <w:t>„Syn Człowieczy musi być wydany w ręce grzeszników i ukrzyżowany, lecz trze</w:t>
      </w:r>
      <w:r>
        <w:rPr>
          <w:rFonts w:ascii="Times New Roman" w:hAnsi="Times New Roman" w:cs="Times New Roman"/>
          <w:sz w:val="24"/>
          <w:szCs w:val="24"/>
        </w:rPr>
        <w:t xml:space="preserve">ciego dnia zmartwychwstanie”». </w:t>
      </w:r>
      <w:r w:rsidRPr="00FA2A34">
        <w:rPr>
          <w:rFonts w:ascii="Times New Roman" w:hAnsi="Times New Roman" w:cs="Times New Roman"/>
          <w:sz w:val="24"/>
          <w:szCs w:val="24"/>
        </w:rPr>
        <w:t xml:space="preserve"> Wtedy </w:t>
      </w:r>
      <w:r>
        <w:rPr>
          <w:rFonts w:ascii="Times New Roman" w:hAnsi="Times New Roman" w:cs="Times New Roman"/>
          <w:sz w:val="24"/>
          <w:szCs w:val="24"/>
        </w:rPr>
        <w:t xml:space="preserve">przypomniały sobie Jego słowa, </w:t>
      </w:r>
      <w:r w:rsidRPr="00FA2A34">
        <w:rPr>
          <w:rFonts w:ascii="Times New Roman" w:hAnsi="Times New Roman" w:cs="Times New Roman"/>
          <w:sz w:val="24"/>
          <w:szCs w:val="24"/>
        </w:rPr>
        <w:t xml:space="preserve"> wróciwszy zaś od grobu, oznajmiły to wszystko Jede</w:t>
      </w:r>
      <w:r>
        <w:rPr>
          <w:rFonts w:ascii="Times New Roman" w:hAnsi="Times New Roman" w:cs="Times New Roman"/>
          <w:sz w:val="24"/>
          <w:szCs w:val="24"/>
        </w:rPr>
        <w:t xml:space="preserve">nastu i wszystkim pozostałym. </w:t>
      </w:r>
      <w:r w:rsidRPr="00FA2A34">
        <w:rPr>
          <w:rFonts w:ascii="Times New Roman" w:hAnsi="Times New Roman" w:cs="Times New Roman"/>
          <w:sz w:val="24"/>
          <w:szCs w:val="24"/>
        </w:rPr>
        <w:t xml:space="preserve"> A były to: Maria Magdalena, Joanna i Maria, matka Jakuba; i inne</w:t>
      </w:r>
      <w:r>
        <w:rPr>
          <w:rFonts w:ascii="Times New Roman" w:hAnsi="Times New Roman" w:cs="Times New Roman"/>
          <w:sz w:val="24"/>
          <w:szCs w:val="24"/>
        </w:rPr>
        <w:t xml:space="preserve"> z nimi opowiadały to Apostołom”. (</w:t>
      </w:r>
      <w:proofErr w:type="spellStart"/>
      <w:r>
        <w:rPr>
          <w:rFonts w:ascii="Times New Roman" w:hAnsi="Times New Roman" w:cs="Times New Roman"/>
          <w:sz w:val="24"/>
          <w:szCs w:val="24"/>
        </w:rPr>
        <w:t>Łk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24, 1-10)</w:t>
      </w:r>
    </w:p>
    <w:p w:rsidR="00FA2A34" w:rsidRDefault="00FA2A34" w:rsidP="00FA2A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A2A34" w:rsidRDefault="00FA2A34" w:rsidP="00FA2A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Oglądamy film: </w:t>
      </w:r>
    </w:p>
    <w:p w:rsidR="00FA2A34" w:rsidRDefault="00FA2A34" w:rsidP="00FA2A3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A2A34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Pr="007938D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https://www.youtube.com/watch?v=2d2sS9uMASw</w:t>
        </w:r>
      </w:hyperlink>
    </w:p>
    <w:p w:rsidR="00FA2A34" w:rsidRDefault="00FA2A34" w:rsidP="00FA2A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A2A34" w:rsidRDefault="00FA2A34" w:rsidP="00FA2A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Uzupełniamy zadania w książce pod tematem nr 37.</w:t>
      </w:r>
    </w:p>
    <w:p w:rsidR="00FA2A34" w:rsidRDefault="00FA2A34" w:rsidP="00FA2A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osób nie posiadających podręcznika kartę pracy załączam poniżej:</w:t>
      </w:r>
    </w:p>
    <w:p w:rsidR="00FA2A34" w:rsidRDefault="00FA2A34" w:rsidP="00FA2A34">
      <w:pPr>
        <w:rPr>
          <w:rFonts w:ascii="Times New Roman" w:hAnsi="Times New Roman" w:cs="Times New Roman"/>
          <w:sz w:val="24"/>
          <w:szCs w:val="24"/>
        </w:rPr>
      </w:pPr>
    </w:p>
    <w:p w:rsidR="00FA2A34" w:rsidRDefault="00FA2A34" w:rsidP="00FA2A34">
      <w:pPr>
        <w:rPr>
          <w:rFonts w:ascii="Times New Roman" w:hAnsi="Times New Roman" w:cs="Times New Roman"/>
          <w:sz w:val="24"/>
          <w:szCs w:val="24"/>
        </w:rPr>
      </w:pPr>
    </w:p>
    <w:p w:rsidR="00FA2A34" w:rsidRDefault="00FA2A34" w:rsidP="00FA2A34">
      <w:pPr>
        <w:rPr>
          <w:rFonts w:ascii="Times New Roman" w:hAnsi="Times New Roman" w:cs="Times New Roman"/>
          <w:sz w:val="24"/>
          <w:szCs w:val="24"/>
        </w:rPr>
      </w:pPr>
    </w:p>
    <w:p w:rsidR="00FA2A34" w:rsidRDefault="00FA2A34" w:rsidP="00FA2A34">
      <w:pPr>
        <w:rPr>
          <w:rFonts w:ascii="Times New Roman" w:hAnsi="Times New Roman" w:cs="Times New Roman"/>
          <w:sz w:val="24"/>
          <w:szCs w:val="24"/>
        </w:rPr>
      </w:pPr>
    </w:p>
    <w:p w:rsidR="00FA2A34" w:rsidRDefault="00FA2A34" w:rsidP="00FA2A34">
      <w:pPr>
        <w:rPr>
          <w:rFonts w:ascii="Times New Roman" w:hAnsi="Times New Roman" w:cs="Times New Roman"/>
          <w:sz w:val="24"/>
          <w:szCs w:val="24"/>
        </w:rPr>
      </w:pPr>
    </w:p>
    <w:p w:rsidR="00FA2A34" w:rsidRDefault="00FA2A34" w:rsidP="00FA2A34">
      <w:pPr>
        <w:rPr>
          <w:rFonts w:ascii="Times New Roman" w:hAnsi="Times New Roman" w:cs="Times New Roman"/>
          <w:sz w:val="24"/>
          <w:szCs w:val="24"/>
        </w:rPr>
      </w:pPr>
    </w:p>
    <w:p w:rsidR="00FA2A34" w:rsidRDefault="00FA2A34" w:rsidP="00FA2A34">
      <w:pPr>
        <w:rPr>
          <w:rFonts w:ascii="Times New Roman" w:hAnsi="Times New Roman" w:cs="Times New Roman"/>
          <w:sz w:val="24"/>
          <w:szCs w:val="24"/>
        </w:rPr>
      </w:pPr>
    </w:p>
    <w:p w:rsidR="00FA2A34" w:rsidRDefault="00FA2A34" w:rsidP="00FA2A34">
      <w:pPr>
        <w:rPr>
          <w:rFonts w:ascii="Times New Roman" w:hAnsi="Times New Roman" w:cs="Times New Roman"/>
          <w:sz w:val="24"/>
          <w:szCs w:val="24"/>
        </w:rPr>
      </w:pPr>
    </w:p>
    <w:p w:rsidR="00FA2A34" w:rsidRDefault="00FA2A34" w:rsidP="00FA2A34">
      <w:pPr>
        <w:rPr>
          <w:rFonts w:ascii="Times New Roman" w:hAnsi="Times New Roman" w:cs="Times New Roman"/>
          <w:sz w:val="24"/>
          <w:szCs w:val="24"/>
        </w:rPr>
      </w:pPr>
    </w:p>
    <w:p w:rsidR="00FA2A34" w:rsidRDefault="00FA2A34" w:rsidP="00FA2A34">
      <w:pPr>
        <w:rPr>
          <w:rFonts w:ascii="Times New Roman" w:hAnsi="Times New Roman" w:cs="Times New Roman"/>
          <w:sz w:val="24"/>
          <w:szCs w:val="24"/>
        </w:rPr>
      </w:pPr>
    </w:p>
    <w:p w:rsidR="00FA2A34" w:rsidRDefault="00FA2A34" w:rsidP="00FA2A34">
      <w:pPr>
        <w:rPr>
          <w:rFonts w:ascii="Times New Roman" w:hAnsi="Times New Roman" w:cs="Times New Roman"/>
          <w:sz w:val="24"/>
          <w:szCs w:val="24"/>
        </w:rPr>
      </w:pPr>
    </w:p>
    <w:p w:rsidR="00FA2A34" w:rsidRDefault="00FA2A34" w:rsidP="00FA2A34">
      <w:pPr>
        <w:rPr>
          <w:rFonts w:ascii="Times New Roman" w:hAnsi="Times New Roman" w:cs="Times New Roman"/>
          <w:sz w:val="24"/>
          <w:szCs w:val="24"/>
        </w:rPr>
      </w:pPr>
    </w:p>
    <w:p w:rsidR="00FA2A34" w:rsidRDefault="00FA2A34" w:rsidP="00FA2A34">
      <w:pPr>
        <w:rPr>
          <w:rFonts w:ascii="Times New Roman" w:hAnsi="Times New Roman" w:cs="Times New Roman"/>
          <w:sz w:val="24"/>
          <w:szCs w:val="24"/>
        </w:rPr>
      </w:pPr>
    </w:p>
    <w:p w:rsidR="00FA2A34" w:rsidRPr="00FA2A34" w:rsidRDefault="00FA2A34" w:rsidP="00FA2A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A2A34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75165EA0" wp14:editId="763923B2">
            <wp:simplePos x="0" y="0"/>
            <wp:positionH relativeFrom="column">
              <wp:posOffset>236855</wp:posOffset>
            </wp:positionH>
            <wp:positionV relativeFrom="paragraph">
              <wp:posOffset>-360045</wp:posOffset>
            </wp:positionV>
            <wp:extent cx="5493385" cy="9178290"/>
            <wp:effectExtent l="0" t="0" r="0" b="3810"/>
            <wp:wrapNone/>
            <wp:docPr id="1" name="Obraz 1" descr="W RODZINIE DZIECI BOŻYCH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 RODZINIE DZIECI BOŻYCH - PDF Free Downlo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385" cy="917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A2A34" w:rsidRPr="00FA2A34" w:rsidRDefault="00FA2A34" w:rsidP="00FA2A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FA2A34" w:rsidRPr="00FA2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25794"/>
    <w:multiLevelType w:val="hybridMultilevel"/>
    <w:tmpl w:val="7D4A0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57B50"/>
    <w:multiLevelType w:val="hybridMultilevel"/>
    <w:tmpl w:val="09741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72"/>
    <w:rsid w:val="004F076D"/>
    <w:rsid w:val="00750272"/>
    <w:rsid w:val="008762CF"/>
    <w:rsid w:val="00D17C02"/>
    <w:rsid w:val="00FA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2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027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2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027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d2sS9uMAS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2020-04-15T19:00:00Z</dcterms:created>
  <dcterms:modified xsi:type="dcterms:W3CDTF">2020-04-15T19:00:00Z</dcterms:modified>
</cp:coreProperties>
</file>