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02.04.2020 </w:t>
      </w:r>
    </w:p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Bóg okazuje mi swoją miłość w sakramencie pokuty</w:t>
      </w:r>
    </w:p>
    <w:p w:rsidR="00953A68" w:rsidRPr="00953A68" w:rsidRDefault="00953A68" w:rsidP="00953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A68">
        <w:rPr>
          <w:rFonts w:ascii="Times New Roman" w:hAnsi="Times New Roman" w:cs="Times New Roman"/>
          <w:sz w:val="24"/>
          <w:szCs w:val="24"/>
        </w:rPr>
        <w:t>Czytamy tekst z podręcznika (strony 124-126)</w:t>
      </w:r>
    </w:p>
    <w:p w:rsidR="00953A68" w:rsidRDefault="00953A68" w:rsidP="00953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Oglądamy krótki animowany film:</w:t>
      </w:r>
    </w:p>
    <w:p w:rsidR="00953A68" w:rsidRDefault="00953A68" w:rsidP="00953A6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7D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https://www.youtube.com/watch?v=JsL63tn7WSw&amp;t=11s</w:t>
        </w:r>
      </w:hyperlink>
    </w:p>
    <w:p w:rsidR="00953A68" w:rsidRDefault="00953A68" w:rsidP="00953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953A68" w:rsidRDefault="00953A68" w:rsidP="00953A6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A68" w:rsidRPr="00953A68" w:rsidRDefault="00953A68" w:rsidP="00953A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jest Ojcem Miłosiernym. On kocha mnie nawet, gdy oddalam się od Niego, popełniając grzech. Zawsze czeka na mnie, aby przez sakrament pokuty przywrócić mi swoją łaskę i przebaczyć grzechy.</w:t>
      </w:r>
    </w:p>
    <w:sectPr w:rsidR="00953A68" w:rsidRPr="009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97F"/>
    <w:multiLevelType w:val="hybridMultilevel"/>
    <w:tmpl w:val="7542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8"/>
    <w:rsid w:val="002B3786"/>
    <w:rsid w:val="009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L63tn7WSw&amp;t=1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2020-04-01T18:53:00Z</dcterms:created>
  <dcterms:modified xsi:type="dcterms:W3CDTF">2020-04-01T19:00:00Z</dcterms:modified>
</cp:coreProperties>
</file>