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A5" w:rsidRDefault="00B56DA5" w:rsidP="00B56DA5">
      <w:r>
        <w:t>08.04 kl.5</w:t>
      </w:r>
    </w:p>
    <w:p w:rsidR="00B56DA5" w:rsidRDefault="00B56DA5" w:rsidP="00B56DA5">
      <w:r>
        <w:t xml:space="preserve">Temat: </w:t>
      </w:r>
      <w:proofErr w:type="spellStart"/>
      <w:r>
        <w:t>Easter</w:t>
      </w:r>
      <w:proofErr w:type="spellEnd"/>
      <w:r>
        <w:t xml:space="preserve"> – Wielkanoc</w:t>
      </w:r>
    </w:p>
    <w:p w:rsidR="00B56DA5" w:rsidRDefault="00B56DA5" w:rsidP="00B56DA5">
      <w:r>
        <w:t>Przeczytajcie poniższe informacje o Wielkanocy w Wielkiej Brytanii i USA.</w:t>
      </w:r>
    </w:p>
    <w:p w:rsidR="00B56DA5" w:rsidRPr="001C7DB3" w:rsidRDefault="00B56DA5" w:rsidP="00B56DA5">
      <w:pPr>
        <w:pStyle w:val="editor"/>
        <w:shd w:val="clear" w:color="auto" w:fill="FFFFFF"/>
        <w:spacing w:before="75" w:beforeAutospacing="0" w:after="75" w:afterAutospacing="0"/>
        <w:rPr>
          <w:color w:val="666666"/>
          <w:sz w:val="22"/>
          <w:szCs w:val="22"/>
        </w:rPr>
      </w:pPr>
      <w:r w:rsidRPr="001C7DB3">
        <w:rPr>
          <w:color w:val="666666"/>
          <w:sz w:val="22"/>
          <w:szCs w:val="22"/>
        </w:rPr>
        <w:t>Trzy bardzo popularne w Wielkiej Brytanii i USA zabawy wielkanocne to polowanie na jajko –  </w:t>
      </w:r>
      <w:proofErr w:type="spellStart"/>
      <w:r w:rsidRPr="001C7DB3">
        <w:rPr>
          <w:rStyle w:val="Pogrubienie"/>
          <w:color w:val="666666"/>
          <w:sz w:val="22"/>
          <w:szCs w:val="22"/>
        </w:rPr>
        <w:t>egg</w:t>
      </w:r>
      <w:proofErr w:type="spellEnd"/>
      <w:r w:rsidRPr="001C7DB3">
        <w:rPr>
          <w:rStyle w:val="Pogrubienie"/>
          <w:color w:val="666666"/>
          <w:sz w:val="22"/>
          <w:szCs w:val="22"/>
        </w:rPr>
        <w:t xml:space="preserve"> </w:t>
      </w:r>
      <w:proofErr w:type="spellStart"/>
      <w:r w:rsidRPr="001C7DB3">
        <w:rPr>
          <w:rStyle w:val="Pogrubienie"/>
          <w:color w:val="666666"/>
          <w:sz w:val="22"/>
          <w:szCs w:val="22"/>
        </w:rPr>
        <w:t>hun</w:t>
      </w:r>
      <w:r w:rsidRPr="001C7DB3">
        <w:rPr>
          <w:color w:val="666666"/>
          <w:sz w:val="22"/>
          <w:szCs w:val="22"/>
        </w:rPr>
        <w:t>t</w:t>
      </w:r>
      <w:proofErr w:type="spellEnd"/>
      <w:r w:rsidRPr="001C7DB3">
        <w:rPr>
          <w:color w:val="666666"/>
          <w:sz w:val="22"/>
          <w:szCs w:val="22"/>
        </w:rPr>
        <w:t>, toczenie jajka – </w:t>
      </w:r>
      <w:proofErr w:type="spellStart"/>
      <w:r w:rsidRPr="001C7DB3">
        <w:rPr>
          <w:rStyle w:val="Pogrubienie"/>
          <w:color w:val="666666"/>
          <w:sz w:val="22"/>
          <w:szCs w:val="22"/>
        </w:rPr>
        <w:t>egg</w:t>
      </w:r>
      <w:proofErr w:type="spellEnd"/>
      <w:r w:rsidRPr="001C7DB3">
        <w:rPr>
          <w:rStyle w:val="Pogrubienie"/>
          <w:color w:val="666666"/>
          <w:sz w:val="22"/>
          <w:szCs w:val="22"/>
        </w:rPr>
        <w:t xml:space="preserve"> rolling</w:t>
      </w:r>
      <w:r w:rsidRPr="001C7DB3">
        <w:rPr>
          <w:color w:val="666666"/>
          <w:sz w:val="22"/>
          <w:szCs w:val="22"/>
        </w:rPr>
        <w:t> i stukanie jajkiem – </w:t>
      </w:r>
      <w:proofErr w:type="spellStart"/>
      <w:r w:rsidRPr="001C7DB3">
        <w:rPr>
          <w:rStyle w:val="Pogrubienie"/>
          <w:color w:val="666666"/>
          <w:sz w:val="22"/>
          <w:szCs w:val="22"/>
        </w:rPr>
        <w:t>egg</w:t>
      </w:r>
      <w:proofErr w:type="spellEnd"/>
      <w:r w:rsidRPr="001C7DB3">
        <w:rPr>
          <w:rStyle w:val="Pogrubienie"/>
          <w:color w:val="666666"/>
          <w:sz w:val="22"/>
          <w:szCs w:val="22"/>
        </w:rPr>
        <w:t xml:space="preserve"> </w:t>
      </w:r>
      <w:proofErr w:type="spellStart"/>
      <w:r w:rsidRPr="001C7DB3">
        <w:rPr>
          <w:rStyle w:val="Pogrubienie"/>
          <w:color w:val="666666"/>
          <w:sz w:val="22"/>
          <w:szCs w:val="22"/>
        </w:rPr>
        <w:t>tapping</w:t>
      </w:r>
      <w:proofErr w:type="spellEnd"/>
      <w:r w:rsidRPr="001C7DB3">
        <w:rPr>
          <w:color w:val="666666"/>
          <w:sz w:val="22"/>
          <w:szCs w:val="22"/>
        </w:rPr>
        <w:t>.</w:t>
      </w:r>
    </w:p>
    <w:p w:rsidR="00B56DA5" w:rsidRPr="001C7DB3" w:rsidRDefault="00B56DA5" w:rsidP="00B56DA5">
      <w:pPr>
        <w:pStyle w:val="editor"/>
        <w:shd w:val="clear" w:color="auto" w:fill="FFFFFF"/>
        <w:spacing w:before="75" w:beforeAutospacing="0" w:after="75" w:afterAutospacing="0"/>
        <w:rPr>
          <w:color w:val="666666"/>
          <w:sz w:val="22"/>
          <w:szCs w:val="22"/>
        </w:rPr>
      </w:pPr>
      <w:proofErr w:type="spellStart"/>
      <w:r w:rsidRPr="001C7DB3">
        <w:rPr>
          <w:rStyle w:val="Pogrubienie"/>
          <w:color w:val="666666"/>
          <w:sz w:val="22"/>
          <w:szCs w:val="22"/>
        </w:rPr>
        <w:t>Egg</w:t>
      </w:r>
      <w:proofErr w:type="spellEnd"/>
      <w:r w:rsidRPr="001C7DB3">
        <w:rPr>
          <w:rStyle w:val="Pogrubienie"/>
          <w:color w:val="666666"/>
          <w:sz w:val="22"/>
          <w:szCs w:val="22"/>
        </w:rPr>
        <w:t xml:space="preserve"> </w:t>
      </w:r>
      <w:proofErr w:type="spellStart"/>
      <w:r w:rsidRPr="001C7DB3">
        <w:rPr>
          <w:rStyle w:val="Pogrubienie"/>
          <w:color w:val="666666"/>
          <w:sz w:val="22"/>
          <w:szCs w:val="22"/>
        </w:rPr>
        <w:t>hunt</w:t>
      </w:r>
      <w:proofErr w:type="spellEnd"/>
    </w:p>
    <w:p w:rsidR="00B56DA5" w:rsidRPr="001C7DB3" w:rsidRDefault="00B56DA5" w:rsidP="00B56DA5">
      <w:pPr>
        <w:pStyle w:val="editor"/>
        <w:shd w:val="clear" w:color="auto" w:fill="FFFFFF"/>
        <w:spacing w:before="75" w:beforeAutospacing="0" w:after="75" w:afterAutospacing="0"/>
        <w:rPr>
          <w:color w:val="666666"/>
          <w:sz w:val="22"/>
          <w:szCs w:val="22"/>
        </w:rPr>
      </w:pPr>
      <w:r w:rsidRPr="001C7DB3">
        <w:rPr>
          <w:color w:val="666666"/>
          <w:sz w:val="22"/>
          <w:szCs w:val="22"/>
        </w:rPr>
        <w:t>W niedzielę wielkanocną dorośli ukrywają jajka w różnych zakamarkach w domu lub ogrodzie, a dzieci mają je odnaleźć. Jajka – tak jak nasze pisanki – są specjalnie ozdabiane. Mogą być to także jajka zrobione z czekolady i zawinięte w dekoracyjne papierki lub jajka-niespodzianki, czyli zrobione z plastiku osłonki, które kryją jakąś niespodziankę, na przykład cukierek albo czekoladkę. Dziecko, które znajdzie najwięcej jajek, wygrywa. Dzieci sądzą, że jajka schował wielkanocny zajączek.</w:t>
      </w:r>
    </w:p>
    <w:p w:rsidR="00B56DA5" w:rsidRPr="001C7DB3" w:rsidRDefault="00B56DA5" w:rsidP="00B56DA5">
      <w:pPr>
        <w:pStyle w:val="editor"/>
        <w:shd w:val="clear" w:color="auto" w:fill="FFFFFF"/>
        <w:spacing w:before="75" w:beforeAutospacing="0" w:after="75" w:afterAutospacing="0"/>
        <w:rPr>
          <w:color w:val="666666"/>
          <w:sz w:val="22"/>
          <w:szCs w:val="22"/>
        </w:rPr>
      </w:pPr>
      <w:proofErr w:type="spellStart"/>
      <w:r w:rsidRPr="001C7DB3">
        <w:rPr>
          <w:rStyle w:val="Pogrubienie"/>
          <w:color w:val="666666"/>
          <w:sz w:val="22"/>
          <w:szCs w:val="22"/>
        </w:rPr>
        <w:t>Egg</w:t>
      </w:r>
      <w:proofErr w:type="spellEnd"/>
      <w:r w:rsidRPr="001C7DB3">
        <w:rPr>
          <w:rStyle w:val="Pogrubienie"/>
          <w:color w:val="666666"/>
          <w:sz w:val="22"/>
          <w:szCs w:val="22"/>
        </w:rPr>
        <w:t xml:space="preserve"> rolling</w:t>
      </w:r>
    </w:p>
    <w:p w:rsidR="00B56DA5" w:rsidRPr="001C7DB3" w:rsidRDefault="00B56DA5" w:rsidP="00B56DA5">
      <w:pPr>
        <w:pStyle w:val="editor"/>
        <w:shd w:val="clear" w:color="auto" w:fill="FFFFFF"/>
        <w:spacing w:before="75" w:beforeAutospacing="0" w:after="75" w:afterAutospacing="0"/>
        <w:rPr>
          <w:color w:val="666666"/>
          <w:sz w:val="22"/>
          <w:szCs w:val="22"/>
        </w:rPr>
      </w:pPr>
      <w:r w:rsidRPr="001C7DB3">
        <w:rPr>
          <w:color w:val="666666"/>
          <w:sz w:val="22"/>
          <w:szCs w:val="22"/>
        </w:rPr>
        <w:t>Do tej zabawy potrzebna jest niewielka górka albo przynajmniej pochyłość. Chodzi o to, aby jajko stoczyło się z górki, a wygrywa osoba, której jajko znajdzie się na dole jako pierwsze. Zabawę można też przeprowadzić, popychając jajko jakimś przedmiotem po płaskiej powierzchni. Taka zabawa odbywa się dorocznie na wielkanocny festynie w Białym Domu, który otwiera wtedy swoje podwoje dla tysięcy osób. Dzieci (i dorośli) świetnie się bawią, tocząc jajka po trawnik</w:t>
      </w:r>
      <w:r>
        <w:rPr>
          <w:color w:val="666666"/>
          <w:sz w:val="22"/>
          <w:szCs w:val="22"/>
        </w:rPr>
        <w:t xml:space="preserve">u przy pomocy ogromnych łyżek. </w:t>
      </w:r>
      <w:r w:rsidRPr="001C7DB3">
        <w:rPr>
          <w:color w:val="666666"/>
          <w:sz w:val="22"/>
          <w:szCs w:val="22"/>
        </w:rPr>
        <w:t> </w:t>
      </w:r>
    </w:p>
    <w:p w:rsidR="00B56DA5" w:rsidRPr="001C7DB3" w:rsidRDefault="00B56DA5" w:rsidP="00B56DA5">
      <w:pPr>
        <w:pStyle w:val="editor"/>
        <w:shd w:val="clear" w:color="auto" w:fill="FFFFFF"/>
        <w:spacing w:before="75" w:beforeAutospacing="0" w:after="75" w:afterAutospacing="0"/>
        <w:rPr>
          <w:color w:val="666666"/>
          <w:sz w:val="22"/>
          <w:szCs w:val="22"/>
        </w:rPr>
      </w:pPr>
      <w:proofErr w:type="spellStart"/>
      <w:r w:rsidRPr="001C7DB3">
        <w:rPr>
          <w:rStyle w:val="Pogrubienie"/>
          <w:color w:val="666666"/>
          <w:sz w:val="22"/>
          <w:szCs w:val="22"/>
        </w:rPr>
        <w:t>Egg</w:t>
      </w:r>
      <w:proofErr w:type="spellEnd"/>
      <w:r w:rsidRPr="001C7DB3">
        <w:rPr>
          <w:rStyle w:val="Pogrubienie"/>
          <w:color w:val="666666"/>
          <w:sz w:val="22"/>
          <w:szCs w:val="22"/>
        </w:rPr>
        <w:t xml:space="preserve"> </w:t>
      </w:r>
      <w:proofErr w:type="spellStart"/>
      <w:r w:rsidRPr="001C7DB3">
        <w:rPr>
          <w:rStyle w:val="Pogrubienie"/>
          <w:color w:val="666666"/>
          <w:sz w:val="22"/>
          <w:szCs w:val="22"/>
        </w:rPr>
        <w:t>tapping</w:t>
      </w:r>
      <w:proofErr w:type="spellEnd"/>
      <w:r w:rsidRPr="001C7DB3">
        <w:rPr>
          <w:rStyle w:val="Pogrubienie"/>
          <w:color w:val="666666"/>
          <w:sz w:val="22"/>
          <w:szCs w:val="22"/>
        </w:rPr>
        <w:t xml:space="preserve"> (</w:t>
      </w:r>
      <w:proofErr w:type="spellStart"/>
      <w:r w:rsidRPr="001C7DB3">
        <w:rPr>
          <w:rStyle w:val="Pogrubienie"/>
          <w:color w:val="666666"/>
          <w:sz w:val="22"/>
          <w:szCs w:val="22"/>
        </w:rPr>
        <w:t>Egg</w:t>
      </w:r>
      <w:proofErr w:type="spellEnd"/>
      <w:r w:rsidRPr="001C7DB3">
        <w:rPr>
          <w:rStyle w:val="Pogrubienie"/>
          <w:color w:val="666666"/>
          <w:sz w:val="22"/>
          <w:szCs w:val="22"/>
        </w:rPr>
        <w:t xml:space="preserve"> </w:t>
      </w:r>
      <w:proofErr w:type="spellStart"/>
      <w:r w:rsidRPr="001C7DB3">
        <w:rPr>
          <w:rStyle w:val="Pogrubienie"/>
          <w:color w:val="666666"/>
          <w:sz w:val="22"/>
          <w:szCs w:val="22"/>
        </w:rPr>
        <w:t>fight</w:t>
      </w:r>
      <w:proofErr w:type="spellEnd"/>
      <w:r w:rsidRPr="001C7DB3">
        <w:rPr>
          <w:rStyle w:val="Pogrubienie"/>
          <w:color w:val="666666"/>
          <w:sz w:val="22"/>
          <w:szCs w:val="22"/>
        </w:rPr>
        <w:t>)</w:t>
      </w:r>
    </w:p>
    <w:p w:rsidR="00B56DA5" w:rsidRDefault="00B56DA5" w:rsidP="00B56DA5">
      <w:pPr>
        <w:pStyle w:val="editor"/>
        <w:shd w:val="clear" w:color="auto" w:fill="FFFFFF"/>
        <w:spacing w:before="75" w:beforeAutospacing="0" w:after="75" w:afterAutospacing="0"/>
        <w:rPr>
          <w:color w:val="666666"/>
          <w:sz w:val="22"/>
          <w:szCs w:val="22"/>
        </w:rPr>
      </w:pPr>
      <w:r w:rsidRPr="001C7DB3">
        <w:rPr>
          <w:color w:val="666666"/>
          <w:sz w:val="22"/>
          <w:szCs w:val="22"/>
        </w:rPr>
        <w:t>Zabawa jest bardzo prosta – wystarczą dwie osoby trzymające w dłoniach ugotowane na twardo jajka. Chodzi o to, aby nie rozbijając własnego, uderzyć nim tak, aby roztrzaskać jajko przeciwnika. W grze zdarzają się oszustwa – bywa ponoć, że jajka są wypełniane cementem…</w:t>
      </w:r>
    </w:p>
    <w:p w:rsidR="00B56DA5" w:rsidRDefault="00B56DA5" w:rsidP="00B56DA5">
      <w:pPr>
        <w:pStyle w:val="editor"/>
        <w:shd w:val="clear" w:color="auto" w:fill="FFFFFF"/>
        <w:spacing w:before="75" w:beforeAutospacing="0" w:after="75" w:afterAutospacing="0"/>
        <w:rPr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Podręcznik str.105 – słuchamy tekstów dotyczących potraw jedzonych przez Amerykanów w czasie Wielkanocy</w:t>
      </w:r>
    </w:p>
    <w:p w:rsidR="00B56DA5" w:rsidRDefault="00B56DA5" w:rsidP="00B56DA5">
      <w:r>
        <w:t>Zachęcam do obejrzenia filmu</w:t>
      </w:r>
    </w:p>
    <w:p w:rsidR="00B56DA5" w:rsidRDefault="00B56DA5" w:rsidP="00B56DA5">
      <w:hyperlink r:id="rId4" w:history="1">
        <w:r>
          <w:rPr>
            <w:rStyle w:val="Hipercze"/>
          </w:rPr>
          <w:t>https://www.youtube.com/watch?v=onFF6NVwEeU</w:t>
        </w:r>
      </w:hyperlink>
    </w:p>
    <w:p w:rsidR="00B56DA5" w:rsidRPr="009563E3" w:rsidRDefault="00B56DA5" w:rsidP="00B56DA5">
      <w:r>
        <w:t xml:space="preserve">Happy </w:t>
      </w:r>
      <w:proofErr w:type="spellStart"/>
      <w:r>
        <w:t>Easter</w:t>
      </w:r>
      <w:proofErr w:type="spellEnd"/>
      <w:r>
        <w:t>!</w:t>
      </w:r>
    </w:p>
    <w:p w:rsidR="00B56DA5" w:rsidRPr="009563E3" w:rsidRDefault="00B56DA5" w:rsidP="00B56DA5">
      <w:r>
        <w:t>Nie wysyłamy notatek z tej lekcji.</w:t>
      </w:r>
    </w:p>
    <w:p w:rsidR="00351AE6" w:rsidRDefault="00351AE6">
      <w:bookmarkStart w:id="0" w:name="_GoBack"/>
      <w:bookmarkEnd w:id="0"/>
    </w:p>
    <w:sectPr w:rsidR="00351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A5"/>
    <w:rsid w:val="00351AE6"/>
    <w:rsid w:val="00B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EFAC9-0366-40D5-AEFC-50508946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6DA5"/>
    <w:rPr>
      <w:color w:val="0563C1" w:themeColor="hyperlink"/>
      <w:u w:val="single"/>
    </w:rPr>
  </w:style>
  <w:style w:type="paragraph" w:customStyle="1" w:styleId="editor">
    <w:name w:val="editor"/>
    <w:basedOn w:val="Normalny"/>
    <w:rsid w:val="00B5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nFF6NVwE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2020-04-07T21:13:00Z</dcterms:created>
  <dcterms:modified xsi:type="dcterms:W3CDTF">2020-04-07T21:14:00Z</dcterms:modified>
</cp:coreProperties>
</file>